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Pr="00801E91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 w:rsidRPr="00801E91">
        <w:rPr>
          <w:b/>
          <w:sz w:val="24"/>
          <w:szCs w:val="24"/>
        </w:rPr>
        <w:t>по дисциплине</w:t>
      </w:r>
    </w:p>
    <w:p w:rsidR="00801E91" w:rsidRPr="00801E91" w:rsidRDefault="006E7B0B" w:rsidP="00801E91">
      <w:pPr>
        <w:jc w:val="center"/>
        <w:rPr>
          <w:sz w:val="24"/>
          <w:szCs w:val="24"/>
        </w:rPr>
      </w:pPr>
      <w:r w:rsidRPr="00801E91">
        <w:rPr>
          <w:bCs/>
          <w:sz w:val="24"/>
          <w:szCs w:val="24"/>
          <w:lang w:val="kk-KZ"/>
        </w:rPr>
        <w:t>код</w:t>
      </w:r>
      <w:r w:rsidRPr="00801E91">
        <w:rPr>
          <w:bCs/>
          <w:sz w:val="24"/>
          <w:szCs w:val="24"/>
        </w:rPr>
        <w:t xml:space="preserve"> </w:t>
      </w:r>
      <w:r w:rsidR="00D27729">
        <w:rPr>
          <w:sz w:val="20"/>
          <w:szCs w:val="20"/>
          <w:lang w:val="kk-KZ"/>
        </w:rPr>
        <w:t xml:space="preserve">VIYa </w:t>
      </w:r>
      <w:r w:rsidR="00D27729">
        <w:rPr>
          <w:sz w:val="20"/>
          <w:szCs w:val="20"/>
          <w:lang w:val="en-US"/>
        </w:rPr>
        <w:t>4307</w:t>
      </w:r>
      <w:r w:rsidRPr="00F830E2">
        <w:rPr>
          <w:sz w:val="24"/>
          <w:szCs w:val="24"/>
        </w:rPr>
        <w:t xml:space="preserve">, </w:t>
      </w:r>
      <w:r w:rsidRPr="00801E91">
        <w:rPr>
          <w:sz w:val="24"/>
          <w:szCs w:val="24"/>
          <w:lang w:val="en-US"/>
        </w:rPr>
        <w:t>ID</w:t>
      </w:r>
      <w:r w:rsidR="00801E91" w:rsidRPr="00801E91">
        <w:rPr>
          <w:b/>
          <w:sz w:val="24"/>
          <w:szCs w:val="24"/>
        </w:rPr>
        <w:t xml:space="preserve"> </w:t>
      </w:r>
      <w:r w:rsidR="00801E91" w:rsidRPr="00801E91">
        <w:rPr>
          <w:sz w:val="24"/>
          <w:szCs w:val="24"/>
        </w:rPr>
        <w:t>89257</w:t>
      </w:r>
    </w:p>
    <w:p w:rsidR="00F93C86" w:rsidRPr="00F93C86" w:rsidRDefault="007076E6" w:rsidP="00F93C86">
      <w:pPr>
        <w:jc w:val="center"/>
        <w:rPr>
          <w:sz w:val="24"/>
          <w:szCs w:val="24"/>
        </w:rPr>
      </w:pPr>
      <w:r w:rsidRPr="00F93C86">
        <w:rPr>
          <w:b/>
          <w:sz w:val="24"/>
          <w:szCs w:val="24"/>
        </w:rPr>
        <w:t>«</w:t>
      </w:r>
      <w:r w:rsidR="00801E91">
        <w:rPr>
          <w:sz w:val="24"/>
          <w:szCs w:val="24"/>
        </w:rPr>
        <w:t>Второй иностранный язык (В</w:t>
      </w:r>
      <w:proofErr w:type="gramStart"/>
      <w:r w:rsidR="00F93C86" w:rsidRPr="00F93C86">
        <w:rPr>
          <w:sz w:val="24"/>
          <w:szCs w:val="24"/>
        </w:rPr>
        <w:t>2</w:t>
      </w:r>
      <w:proofErr w:type="gramEnd"/>
      <w:r w:rsidR="00F93C86" w:rsidRPr="00F93C86">
        <w:rPr>
          <w:sz w:val="24"/>
          <w:szCs w:val="24"/>
        </w:rPr>
        <w:t>) (немецкий)</w:t>
      </w:r>
    </w:p>
    <w:p w:rsidR="007076E6" w:rsidRPr="00801E91" w:rsidRDefault="007076E6" w:rsidP="007076E6">
      <w:pPr>
        <w:jc w:val="center"/>
        <w:rPr>
          <w:b/>
          <w:sz w:val="24"/>
          <w:szCs w:val="24"/>
        </w:rPr>
      </w:pPr>
    </w:p>
    <w:p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  <w:bookmarkStart w:id="0" w:name="_GoBack"/>
      <w:bookmarkEnd w:id="0"/>
    </w:p>
    <w:p w:rsidR="003640B9" w:rsidRPr="00F93C86" w:rsidRDefault="003640B9" w:rsidP="007076E6">
      <w:pPr>
        <w:rPr>
          <w:sz w:val="24"/>
          <w:szCs w:val="24"/>
        </w:rPr>
      </w:pPr>
    </w:p>
    <w:p w:rsidR="00F93C86" w:rsidRPr="00F93C86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  <w:lang w:val="kk-KZ"/>
        </w:rPr>
        <w:t xml:space="preserve">Образовательная программа </w:t>
      </w:r>
      <w:r w:rsidR="00833EF8" w:rsidRPr="00F93C86">
        <w:rPr>
          <w:sz w:val="24"/>
          <w:szCs w:val="24"/>
        </w:rPr>
        <w:t>«</w:t>
      </w:r>
      <w:r w:rsidR="00F93C86" w:rsidRPr="00F93C86">
        <w:rPr>
          <w:sz w:val="24"/>
          <w:szCs w:val="24"/>
        </w:rPr>
        <w:t>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 филология (западные языки)</w:t>
      </w:r>
    </w:p>
    <w:p w:rsidR="00F93C86" w:rsidRPr="00F93C86" w:rsidRDefault="00F93C86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F93C86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</w:rPr>
        <w:t xml:space="preserve">Уровень обучения: </w:t>
      </w:r>
      <w:r w:rsidR="001009CC" w:rsidRPr="00F93C86">
        <w:rPr>
          <w:sz w:val="24"/>
          <w:szCs w:val="24"/>
        </w:rPr>
        <w:t>бакалавриат</w:t>
      </w:r>
    </w:p>
    <w:p w:rsidR="00833EF8" w:rsidRPr="003E045D" w:rsidRDefault="00833EF8" w:rsidP="00880471">
      <w:pPr>
        <w:ind w:left="851"/>
        <w:rPr>
          <w:sz w:val="24"/>
          <w:szCs w:val="24"/>
        </w:rPr>
      </w:pP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801E91">
        <w:rPr>
          <w:sz w:val="24"/>
          <w:szCs w:val="24"/>
          <w:lang w:val="kk-KZ"/>
        </w:rPr>
        <w:t>3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801E91">
        <w:rPr>
          <w:sz w:val="24"/>
          <w:szCs w:val="24"/>
          <w:lang w:val="kk-KZ"/>
        </w:rPr>
        <w:t>5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801E91">
        <w:rPr>
          <w:sz w:val="24"/>
          <w:szCs w:val="24"/>
        </w:rPr>
        <w:t>5</w:t>
      </w:r>
    </w:p>
    <w:p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634BA1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Куратова О.А.</w:t>
      </w:r>
      <w:r w:rsidRPr="00F93C86">
        <w:rPr>
          <w:bCs/>
          <w:kern w:val="32"/>
          <w:sz w:val="24"/>
          <w:szCs w:val="24"/>
          <w:lang w:val="kk-KZ" w:eastAsia="ru-RU"/>
        </w:rPr>
        <w:t xml:space="preserve">,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доцент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 разработана на основе Основной</w:t>
      </w: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sz w:val="24"/>
          <w:szCs w:val="24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программы по образовательной программе </w:t>
      </w:r>
      <w:r w:rsidR="00F93C86" w:rsidRPr="00F93C86">
        <w:rPr>
          <w:sz w:val="24"/>
          <w:szCs w:val="24"/>
        </w:rPr>
        <w:t>«6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</w:t>
      </w:r>
    </w:p>
    <w:p w:rsidR="00F93C86" w:rsidRPr="00634BA1" w:rsidRDefault="00F93C86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 w:rsidRPr="00F93C86">
        <w:rPr>
          <w:sz w:val="24"/>
          <w:szCs w:val="24"/>
        </w:rPr>
        <w:t xml:space="preserve"> </w:t>
      </w:r>
      <w:r w:rsidR="00634BA1">
        <w:rPr>
          <w:sz w:val="24"/>
          <w:szCs w:val="24"/>
        </w:rPr>
        <w:t xml:space="preserve">           </w:t>
      </w:r>
      <w:r w:rsidRPr="00F93C86">
        <w:rPr>
          <w:sz w:val="24"/>
          <w:szCs w:val="24"/>
        </w:rPr>
        <w:t>филология (западные языки)</w:t>
      </w:r>
      <w:r w:rsidR="00634BA1">
        <w:rPr>
          <w:sz w:val="24"/>
          <w:szCs w:val="24"/>
        </w:rPr>
        <w:t>»</w:t>
      </w:r>
    </w:p>
    <w:p w:rsidR="00F9597B" w:rsidRPr="00F93C86" w:rsidRDefault="00F9597B" w:rsidP="00634BA1">
      <w:pPr>
        <w:ind w:left="709"/>
        <w:jc w:val="both"/>
        <w:rPr>
          <w:bCs/>
          <w:kern w:val="32"/>
          <w:sz w:val="24"/>
          <w:szCs w:val="24"/>
          <w:lang w:eastAsia="ru-RU"/>
        </w:rPr>
      </w:pPr>
    </w:p>
    <w:p w:rsidR="00F9597B" w:rsidRPr="00AE4004" w:rsidRDefault="00F9597B" w:rsidP="00634BA1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801E91" w:rsidRDefault="004E0B4A" w:rsidP="008C1223">
      <w:pPr>
        <w:tabs>
          <w:tab w:val="left" w:pos="1208"/>
        </w:tabs>
        <w:ind w:left="851"/>
        <w:rPr>
          <w:sz w:val="20"/>
          <w:szCs w:val="20"/>
        </w:rPr>
      </w:pPr>
      <w:bookmarkStart w:id="1" w:name="_Hlk150210184"/>
      <w:r w:rsidRPr="00634BA1">
        <w:rPr>
          <w:b/>
          <w:sz w:val="24"/>
          <w:szCs w:val="24"/>
        </w:rPr>
        <w:t>Цель дисциплины:</w:t>
      </w:r>
      <w:r w:rsidR="00F93C86" w:rsidRPr="00634BA1">
        <w:rPr>
          <w:sz w:val="20"/>
          <w:szCs w:val="20"/>
        </w:rPr>
        <w:t xml:space="preserve"> </w:t>
      </w:r>
      <w:proofErr w:type="gramStart"/>
      <w:r w:rsidR="00801E91">
        <w:rPr>
          <w:sz w:val="20"/>
          <w:szCs w:val="20"/>
        </w:rPr>
        <w:t>С</w:t>
      </w:r>
      <w:r w:rsidR="00801E91" w:rsidRPr="007E4574">
        <w:rPr>
          <w:sz w:val="20"/>
          <w:szCs w:val="20"/>
        </w:rPr>
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</w:t>
      </w:r>
      <w:proofErr w:type="gramEnd"/>
      <w:r w:rsidR="00801E91" w:rsidRPr="007E4574">
        <w:rPr>
          <w:sz w:val="20"/>
          <w:szCs w:val="20"/>
        </w:rPr>
        <w:t xml:space="preserve"> Будут изучены: межличностные взаимоотношения в семье, со сверстниками; решение конфликтных ситуаций</w:t>
      </w:r>
      <w:proofErr w:type="gramStart"/>
      <w:r w:rsidR="00801E91" w:rsidRPr="007E4574">
        <w:rPr>
          <w:sz w:val="20"/>
          <w:szCs w:val="20"/>
        </w:rPr>
        <w:t>.</w:t>
      </w:r>
      <w:proofErr w:type="gramEnd"/>
      <w:r w:rsidR="00801E91" w:rsidRPr="007E4574">
        <w:rPr>
          <w:sz w:val="20"/>
          <w:szCs w:val="20"/>
        </w:rPr>
        <w:t xml:space="preserve"> </w:t>
      </w:r>
      <w:proofErr w:type="gramStart"/>
      <w:r w:rsidR="00801E91" w:rsidRPr="007E4574">
        <w:rPr>
          <w:sz w:val="20"/>
          <w:szCs w:val="20"/>
        </w:rPr>
        <w:t>в</w:t>
      </w:r>
      <w:proofErr w:type="gramEnd"/>
      <w:r w:rsidR="00801E91" w:rsidRPr="007E4574">
        <w:rPr>
          <w:sz w:val="20"/>
          <w:szCs w:val="20"/>
        </w:rPr>
        <w:t>нешность и черты характ</w:t>
      </w:r>
      <w:r w:rsidR="00801E91">
        <w:rPr>
          <w:sz w:val="20"/>
          <w:szCs w:val="20"/>
        </w:rPr>
        <w:t>ера человека. досуг и увлечения,</w:t>
      </w:r>
      <w:r w:rsidR="00801E91" w:rsidRPr="007E4574">
        <w:rPr>
          <w:sz w:val="20"/>
          <w:szCs w:val="20"/>
        </w:rPr>
        <w:t xml:space="preserve"> виды отдых</w:t>
      </w:r>
      <w:r w:rsidR="00801E91">
        <w:rPr>
          <w:sz w:val="20"/>
          <w:szCs w:val="20"/>
        </w:rPr>
        <w:t>а, путешествия. молодёжная мода,</w:t>
      </w:r>
      <w:r w:rsidR="00801E91" w:rsidRPr="007E4574">
        <w:rPr>
          <w:sz w:val="20"/>
          <w:szCs w:val="20"/>
        </w:rPr>
        <w:t xml:space="preserve"> покупки. и т.д.</w:t>
      </w:r>
    </w:p>
    <w:p w:rsidR="00801E91" w:rsidRDefault="00801E91" w:rsidP="008C1223">
      <w:pPr>
        <w:tabs>
          <w:tab w:val="left" w:pos="1208"/>
        </w:tabs>
        <w:ind w:left="851"/>
        <w:rPr>
          <w:sz w:val="20"/>
          <w:szCs w:val="20"/>
        </w:rPr>
      </w:pP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 xml:space="preserve">Ожидаемые результаты </w:t>
      </w:r>
      <w:proofErr w:type="gramStart"/>
      <w:r w:rsidRPr="00634BA1">
        <w:rPr>
          <w:b/>
          <w:sz w:val="24"/>
          <w:szCs w:val="24"/>
        </w:rPr>
        <w:t>обучения по дисциплине</w:t>
      </w:r>
      <w:proofErr w:type="gramEnd"/>
      <w:r w:rsidRPr="00634BA1">
        <w:rPr>
          <w:b/>
          <w:sz w:val="24"/>
          <w:szCs w:val="24"/>
        </w:rPr>
        <w:t>:</w:t>
      </w:r>
      <w:r w:rsidR="00F93C86" w:rsidRPr="00634BA1">
        <w:rPr>
          <w:b/>
          <w:sz w:val="24"/>
          <w:szCs w:val="24"/>
        </w:rPr>
        <w:t xml:space="preserve"> </w:t>
      </w:r>
    </w:p>
    <w:bookmarkEnd w:id="1"/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РО</w:t>
      </w:r>
      <w:proofErr w:type="gramStart"/>
      <w:r w:rsidRPr="00801E91">
        <w:rPr>
          <w:sz w:val="20"/>
          <w:szCs w:val="20"/>
        </w:rPr>
        <w:t>1</w:t>
      </w:r>
      <w:proofErr w:type="gramEnd"/>
      <w:r w:rsidRPr="00801E91">
        <w:rPr>
          <w:sz w:val="20"/>
          <w:szCs w:val="20"/>
        </w:rPr>
        <w:t xml:space="preserve">. </w:t>
      </w:r>
      <w:proofErr w:type="gramStart"/>
      <w:r w:rsidRPr="00801E91">
        <w:rPr>
          <w:sz w:val="20"/>
          <w:szCs w:val="20"/>
        </w:rPr>
        <w:t>Владеть неподготовленной диалогической речью: диалогом; диалогом-обменом информацией, мнениями (беседа), диалог-опросом (интервью), дискуссией (полиглот);</w:t>
      </w:r>
      <w:proofErr w:type="gramEnd"/>
    </w:p>
    <w:p w:rsid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РО 2. Владеть подготовленной монологической речью в виде сообщения и доклада, а также неподготовленной монологичес</w:t>
      </w:r>
      <w:r>
        <w:rPr>
          <w:sz w:val="20"/>
          <w:szCs w:val="20"/>
        </w:rPr>
        <w:t>кой речью.</w:t>
      </w:r>
    </w:p>
    <w:p w:rsid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РО 3. Развить технические навыки и умения чтения и извлечения из текста информации (ознак</w:t>
      </w:r>
      <w:r>
        <w:rPr>
          <w:sz w:val="20"/>
          <w:szCs w:val="20"/>
        </w:rPr>
        <w:t>омительное, изучающее  чтение).</w:t>
      </w:r>
    </w:p>
    <w:p w:rsid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РО 4. Закрепить сложные языковые формы и речевые образцы, позволяющие правильно выраж</w:t>
      </w:r>
      <w:r>
        <w:rPr>
          <w:sz w:val="20"/>
          <w:szCs w:val="20"/>
        </w:rPr>
        <w:t>ать мысли на иностранном языке.</w:t>
      </w:r>
    </w:p>
    <w:p w:rsid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</w:p>
    <w:p w:rsidR="00CE3F80" w:rsidRPr="00B93EDE" w:rsidRDefault="00CE3F80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B93EDE">
        <w:rPr>
          <w:b/>
          <w:sz w:val="24"/>
          <w:szCs w:val="24"/>
        </w:rPr>
        <w:t>Основные темы, изучаемые по дисциплине</w:t>
      </w:r>
      <w:r w:rsidR="002E6FF2" w:rsidRPr="00B93EDE">
        <w:rPr>
          <w:b/>
          <w:sz w:val="24"/>
          <w:szCs w:val="24"/>
        </w:rPr>
        <w:t>.</w:t>
      </w:r>
    </w:p>
    <w:p w:rsidR="00801E91" w:rsidRDefault="00801E91" w:rsidP="004F07A7">
      <w:pPr>
        <w:tabs>
          <w:tab w:val="left" w:pos="1208"/>
        </w:tabs>
        <w:ind w:left="851"/>
        <w:rPr>
          <w:b/>
          <w:sz w:val="24"/>
          <w:szCs w:val="24"/>
        </w:rPr>
      </w:pPr>
    </w:p>
    <w:p w:rsidR="00CE3F80" w:rsidRPr="00801E91" w:rsidRDefault="00F93C86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801E91">
        <w:rPr>
          <w:b/>
          <w:sz w:val="24"/>
          <w:szCs w:val="24"/>
        </w:rPr>
        <w:t>Модуль</w:t>
      </w:r>
      <w:r w:rsidRPr="00801E91">
        <w:rPr>
          <w:b/>
          <w:sz w:val="24"/>
          <w:szCs w:val="24"/>
          <w:lang w:val="de-DE"/>
        </w:rPr>
        <w:t xml:space="preserve"> 1. </w:t>
      </w:r>
      <w:r w:rsidR="00801E91" w:rsidRPr="00801E91">
        <w:rPr>
          <w:b/>
          <w:sz w:val="24"/>
          <w:szCs w:val="24"/>
          <w:lang w:val="de-DE"/>
        </w:rPr>
        <w:t>Privat- und Berufsleben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1. Beruf.  Die Familie. Der Bestand der Familie. Die nahen Beziehungen. Die familiären Beziehungen.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2.  Das Haus. Die Wohnung. Die Wohnungseinrichtung der Wohnung. Die Einzugsfeier.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4. Die Kleidung. Die Käufe. Die Supermärkte und die Boutiquen.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5. Die Zeit. Die Jahreszeiten. 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6. Den Werktag. Die Ordnung des Tages. </w:t>
      </w:r>
    </w:p>
    <w:p w:rsidR="00B93EDE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7. Die Ferien, die Freizeit, die Begeisterung, den Sport in meinem Leben.</w:t>
      </w:r>
    </w:p>
    <w:p w:rsidR="00801E91" w:rsidRPr="00F830E2" w:rsidRDefault="00801E91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</w:p>
    <w:p w:rsidR="009762AC" w:rsidRPr="00F830E2" w:rsidRDefault="00B93EDE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F830E2">
        <w:rPr>
          <w:b/>
          <w:sz w:val="24"/>
          <w:szCs w:val="24"/>
          <w:lang w:val="de-DE"/>
        </w:rPr>
        <w:t xml:space="preserve"> 2. </w:t>
      </w:r>
      <w:r w:rsidR="00801E91" w:rsidRPr="00801E91">
        <w:rPr>
          <w:b/>
          <w:sz w:val="24"/>
          <w:szCs w:val="24"/>
          <w:lang w:val="de-DE"/>
        </w:rPr>
        <w:t>Reisen</w:t>
      </w:r>
      <w:r w:rsidR="00801E91" w:rsidRPr="00F830E2">
        <w:rPr>
          <w:b/>
          <w:sz w:val="24"/>
          <w:szCs w:val="24"/>
          <w:lang w:val="de-DE"/>
        </w:rPr>
        <w:t xml:space="preserve"> </w:t>
      </w:r>
      <w:r w:rsidR="00801E91" w:rsidRPr="00801E91">
        <w:rPr>
          <w:b/>
          <w:sz w:val="24"/>
          <w:szCs w:val="24"/>
          <w:lang w:val="de-DE"/>
        </w:rPr>
        <w:t>und</w:t>
      </w:r>
      <w:r w:rsidR="00801E91" w:rsidRPr="00F830E2">
        <w:rPr>
          <w:b/>
          <w:sz w:val="24"/>
          <w:szCs w:val="24"/>
          <w:lang w:val="de-DE"/>
        </w:rPr>
        <w:t xml:space="preserve"> </w:t>
      </w:r>
      <w:r w:rsidR="00801E91" w:rsidRPr="00801E91">
        <w:rPr>
          <w:b/>
          <w:sz w:val="24"/>
          <w:szCs w:val="24"/>
          <w:lang w:val="de-DE"/>
        </w:rPr>
        <w:t>Interessen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8. Die Weltkarte. Die Länder der studierten Sprachen und Kasachstan.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9. Die Feiertage, die Traditionen, die Bräuche.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10. Die Feiertage, die Traditionen, die Bräuche in Kasachstan. 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11. Die Reise nach Deutschland.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12. Die Hautstadt. Meine Heimatstadt.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13. Das Studium an der Universität.  Die </w:t>
      </w:r>
      <w:proofErr w:type="spellStart"/>
      <w:r w:rsidRPr="00801E91">
        <w:rPr>
          <w:sz w:val="20"/>
          <w:szCs w:val="20"/>
          <w:lang w:val="de-DE"/>
        </w:rPr>
        <w:t>Lehrbeschäftigunge</w:t>
      </w:r>
      <w:proofErr w:type="spellEnd"/>
      <w:r w:rsidRPr="00801E91">
        <w:rPr>
          <w:sz w:val="20"/>
          <w:szCs w:val="20"/>
          <w:lang w:val="de-DE"/>
        </w:rPr>
        <w:t>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14. Der Werktag. Die Beziehung zum Studium. Die professionellen Qualitäten der zukünftigen Fachkraft.</w:t>
      </w:r>
    </w:p>
    <w:p w:rsidR="00801E91" w:rsidRPr="00801E91" w:rsidRDefault="00801E91" w:rsidP="00801E91">
      <w:pPr>
        <w:tabs>
          <w:tab w:val="left" w:pos="1208"/>
        </w:tabs>
        <w:ind w:left="851"/>
        <w:rPr>
          <w:sz w:val="20"/>
          <w:szCs w:val="20"/>
        </w:rPr>
      </w:pPr>
      <w:r w:rsidRPr="00801E91">
        <w:rPr>
          <w:sz w:val="20"/>
          <w:szCs w:val="20"/>
        </w:rPr>
        <w:t>ПЗ</w:t>
      </w:r>
      <w:r w:rsidRPr="00801E91">
        <w:rPr>
          <w:sz w:val="20"/>
          <w:szCs w:val="20"/>
          <w:lang w:val="de-DE"/>
        </w:rPr>
        <w:t xml:space="preserve"> 15. Mein zukünftiger Beruf. Die Pläne auf die Zukunft. </w:t>
      </w:r>
      <w:proofErr w:type="spellStart"/>
      <w:r w:rsidRPr="00801E91">
        <w:rPr>
          <w:sz w:val="20"/>
          <w:szCs w:val="20"/>
        </w:rPr>
        <w:t>Erste</w:t>
      </w:r>
      <w:proofErr w:type="spellEnd"/>
      <w:r w:rsidRPr="00801E91">
        <w:rPr>
          <w:sz w:val="20"/>
          <w:szCs w:val="20"/>
        </w:rPr>
        <w:t xml:space="preserve"> </w:t>
      </w:r>
      <w:proofErr w:type="spellStart"/>
      <w:r w:rsidRPr="00801E91">
        <w:rPr>
          <w:sz w:val="20"/>
          <w:szCs w:val="20"/>
        </w:rPr>
        <w:t>Erfahrung</w:t>
      </w:r>
      <w:proofErr w:type="spellEnd"/>
      <w:r w:rsidRPr="00801E91">
        <w:rPr>
          <w:sz w:val="20"/>
          <w:szCs w:val="20"/>
        </w:rPr>
        <w:t>.</w:t>
      </w:r>
    </w:p>
    <w:p w:rsidR="00CE38C3" w:rsidRPr="00801E91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</w:p>
    <w:p w:rsidR="008C1223" w:rsidRP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Список рекомендуемых источников</w:t>
      </w: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Основная литература: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1. Themen aktuell </w:t>
      </w:r>
      <w:r w:rsidR="00801E91">
        <w:rPr>
          <w:sz w:val="20"/>
          <w:szCs w:val="20"/>
        </w:rPr>
        <w:t>В</w:t>
      </w:r>
      <w:r w:rsidR="00801E91" w:rsidRPr="00801E91">
        <w:rPr>
          <w:sz w:val="20"/>
          <w:szCs w:val="20"/>
          <w:lang w:val="de-DE"/>
        </w:rPr>
        <w:t>2</w:t>
      </w:r>
      <w:r w:rsidRPr="00634BA1">
        <w:rPr>
          <w:sz w:val="20"/>
          <w:szCs w:val="20"/>
          <w:lang w:val="de-DE"/>
        </w:rPr>
        <w:t xml:space="preserve"> (Kursbuch und Arbeitsbuch), </w:t>
      </w:r>
      <w:proofErr w:type="spellStart"/>
      <w:r w:rsidRPr="00634BA1">
        <w:rPr>
          <w:sz w:val="20"/>
          <w:szCs w:val="20"/>
          <w:lang w:val="de-DE"/>
        </w:rPr>
        <w:t>Hueber</w:t>
      </w:r>
      <w:proofErr w:type="spellEnd"/>
      <w:r w:rsidRPr="00634BA1">
        <w:rPr>
          <w:sz w:val="20"/>
          <w:szCs w:val="20"/>
          <w:lang w:val="de-DE"/>
        </w:rPr>
        <w:t xml:space="preserve"> Verlag, 2018.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2. Netzwerk </w:t>
      </w:r>
      <w:r w:rsidR="00801E91">
        <w:rPr>
          <w:sz w:val="20"/>
          <w:szCs w:val="20"/>
        </w:rPr>
        <w:t>В</w:t>
      </w:r>
      <w:r w:rsidR="00801E91" w:rsidRPr="00801E91">
        <w:rPr>
          <w:sz w:val="20"/>
          <w:szCs w:val="20"/>
          <w:lang w:val="de-DE"/>
        </w:rPr>
        <w:t>2</w:t>
      </w:r>
      <w:r w:rsidRPr="00634BA1">
        <w:rPr>
          <w:sz w:val="20"/>
          <w:szCs w:val="20"/>
          <w:lang w:val="de-DE"/>
        </w:rPr>
        <w:t xml:space="preserve"> (Kursbuch und Arbeitsbuch), Langenscheidt, 2018.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3. Optimal  </w:t>
      </w:r>
      <w:r w:rsidR="00801E91">
        <w:rPr>
          <w:sz w:val="20"/>
          <w:szCs w:val="20"/>
        </w:rPr>
        <w:t>В</w:t>
      </w:r>
      <w:r w:rsidR="00801E91" w:rsidRPr="00801E91">
        <w:rPr>
          <w:sz w:val="20"/>
          <w:szCs w:val="20"/>
          <w:lang w:val="de-DE"/>
        </w:rPr>
        <w:t>2</w:t>
      </w:r>
      <w:r w:rsidRPr="00634BA1">
        <w:rPr>
          <w:sz w:val="20"/>
          <w:szCs w:val="20"/>
          <w:lang w:val="de-DE"/>
        </w:rPr>
        <w:t xml:space="preserve"> (Kursbuch und Arbeitsbuch), Langenscheidt, Berlin und München, 2020.</w:t>
      </w:r>
    </w:p>
    <w:p w:rsidR="00634BA1" w:rsidRPr="00801E91" w:rsidRDefault="00634BA1" w:rsidP="008C1223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Дополнительная литература: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131" w:firstLine="720"/>
        <w:rPr>
          <w:sz w:val="20"/>
          <w:szCs w:val="20"/>
        </w:rPr>
      </w:pPr>
      <w:r w:rsidRPr="00634BA1">
        <w:rPr>
          <w:sz w:val="24"/>
          <w:szCs w:val="24"/>
        </w:rPr>
        <w:t xml:space="preserve">1. </w:t>
      </w:r>
      <w:r w:rsidRPr="00634BA1">
        <w:rPr>
          <w:sz w:val="20"/>
          <w:szCs w:val="20"/>
        </w:rPr>
        <w:t>Б.М.</w:t>
      </w:r>
      <w:r>
        <w:rPr>
          <w:sz w:val="20"/>
          <w:szCs w:val="20"/>
        </w:rPr>
        <w:t xml:space="preserve"> </w:t>
      </w:r>
      <w:proofErr w:type="spellStart"/>
      <w:r w:rsidRPr="00634BA1">
        <w:rPr>
          <w:sz w:val="20"/>
          <w:szCs w:val="20"/>
        </w:rPr>
        <w:t>Завъялова</w:t>
      </w:r>
      <w:proofErr w:type="spellEnd"/>
      <w:r w:rsidRPr="00634BA1">
        <w:rPr>
          <w:sz w:val="20"/>
          <w:szCs w:val="20"/>
        </w:rPr>
        <w:t>. Практический курс немецкого языка. «</w:t>
      </w:r>
      <w:proofErr w:type="spellStart"/>
      <w:r w:rsidRPr="00634BA1">
        <w:rPr>
          <w:sz w:val="20"/>
          <w:szCs w:val="20"/>
        </w:rPr>
        <w:t>Юрайт</w:t>
      </w:r>
      <w:proofErr w:type="gramStart"/>
      <w:r w:rsidRPr="00634BA1">
        <w:rPr>
          <w:sz w:val="20"/>
          <w:szCs w:val="20"/>
        </w:rPr>
        <w:t>»М</w:t>
      </w:r>
      <w:proofErr w:type="gramEnd"/>
      <w:r w:rsidRPr="00634BA1">
        <w:rPr>
          <w:sz w:val="20"/>
          <w:szCs w:val="20"/>
        </w:rPr>
        <w:t>осква</w:t>
      </w:r>
      <w:proofErr w:type="spellEnd"/>
      <w:r w:rsidRPr="00634BA1">
        <w:rPr>
          <w:sz w:val="20"/>
          <w:szCs w:val="20"/>
        </w:rPr>
        <w:t>,  2019.</w:t>
      </w:r>
    </w:p>
    <w:p w:rsidR="00634BA1" w:rsidRPr="00634BA1" w:rsidRDefault="00634BA1" w:rsidP="00634BA1">
      <w:pP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>В.С.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Попов. 222 правила современного немецкого языка. </w:t>
      </w:r>
      <w:proofErr w:type="spellStart"/>
      <w:r w:rsidRPr="00634BA1">
        <w:rPr>
          <w:sz w:val="20"/>
          <w:szCs w:val="20"/>
        </w:rPr>
        <w:t>Гум</w:t>
      </w:r>
      <w:proofErr w:type="spellEnd"/>
      <w:r w:rsidRPr="00634BA1">
        <w:rPr>
          <w:sz w:val="20"/>
          <w:szCs w:val="20"/>
        </w:rPr>
        <w:t>. Изд. Центр «</w:t>
      </w:r>
      <w:proofErr w:type="spellStart"/>
      <w:r w:rsidRPr="00634BA1">
        <w:rPr>
          <w:sz w:val="20"/>
          <w:szCs w:val="20"/>
        </w:rPr>
        <w:t>Владос</w:t>
      </w:r>
      <w:proofErr w:type="spellEnd"/>
      <w:r w:rsidRPr="00634BA1">
        <w:rPr>
          <w:sz w:val="20"/>
          <w:szCs w:val="20"/>
        </w:rPr>
        <w:t xml:space="preserve">», 2018. </w:t>
      </w:r>
    </w:p>
    <w:p w:rsid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Интернет-ресурсы:</w:t>
      </w:r>
    </w:p>
    <w:p w:rsidR="00634BA1" w:rsidRPr="00634BA1" w:rsidRDefault="00634BA1" w:rsidP="00634BA1">
      <w:pPr>
        <w:adjustRightInd w:val="0"/>
        <w:spacing w:after="27"/>
        <w:ind w:left="851"/>
        <w:rPr>
          <w:rStyle w:val="ab"/>
          <w:sz w:val="20"/>
          <w:szCs w:val="20"/>
          <w:shd w:val="clear" w:color="auto" w:fill="FFFFFF"/>
        </w:rPr>
      </w:pPr>
      <w:r w:rsidRPr="00634BA1">
        <w:rPr>
          <w:sz w:val="20"/>
          <w:szCs w:val="20"/>
        </w:rPr>
        <w:t xml:space="preserve">1. </w:t>
      </w:r>
      <w:hyperlink r:id="rId6" w:history="1">
        <w:r w:rsidRPr="00634BA1">
          <w:rPr>
            <w:rStyle w:val="ab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34BA1">
        <w:rPr>
          <w:rStyle w:val="ab"/>
          <w:sz w:val="20"/>
          <w:szCs w:val="20"/>
          <w:shd w:val="clear" w:color="auto" w:fill="FFFFFF"/>
          <w:lang w:val="kk-KZ"/>
        </w:rPr>
        <w:t xml:space="preserve">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http://www.profiz.ru/sr/7_2020/formy_registracii_dokov.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3. </w:t>
      </w:r>
      <w:hyperlink r:id="rId7" w:history="1">
        <w:r w:rsidRPr="00634BA1">
          <w:rPr>
            <w:rStyle w:val="ab"/>
            <w:sz w:val="20"/>
            <w:szCs w:val="20"/>
          </w:rPr>
          <w:t>http://www.msu.ru/entrance/</w:t>
        </w:r>
      </w:hyperlink>
      <w:r w:rsidRPr="00634BA1">
        <w:rPr>
          <w:sz w:val="20"/>
          <w:szCs w:val="20"/>
        </w:rPr>
        <w:t>.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4. www.stiftung-aufarbeitung.de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5. www.deutsche-digitale-bibliothek.de</w:t>
      </w:r>
    </w:p>
    <w:p w:rsidR="008C1223" w:rsidRPr="00634BA1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01E91" w:rsidRDefault="00801E91" w:rsidP="00594DA5">
      <w:pPr>
        <w:ind w:left="851"/>
        <w:jc w:val="center"/>
        <w:rPr>
          <w:b/>
          <w:sz w:val="24"/>
          <w:szCs w:val="24"/>
        </w:rPr>
      </w:pPr>
    </w:p>
    <w:p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proofErr w:type="spellStart"/>
      <w:r w:rsidR="00A66553" w:rsidRPr="006D1513">
        <w:rPr>
          <w:lang w:val="en-US"/>
        </w:rPr>
        <w:t>Univer</w:t>
      </w:r>
      <w:proofErr w:type="spellEnd"/>
    </w:p>
    <w:p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proofErr w:type="gramStart"/>
      <w:r w:rsidRPr="006D1513">
        <w:t>на</w:t>
      </w:r>
      <w:proofErr w:type="gramEnd"/>
      <w:r w:rsidRPr="006D1513">
        <w:rPr>
          <w:spacing w:val="1"/>
        </w:rPr>
        <w:t xml:space="preserve"> </w:t>
      </w:r>
      <w:proofErr w:type="gramStart"/>
      <w:r w:rsidRPr="006D1513">
        <w:t>письменного</w:t>
      </w:r>
      <w:proofErr w:type="gramEnd"/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2.4.4. </w:t>
      </w:r>
      <w:proofErr w:type="gramStart"/>
      <w:r w:rsidRPr="006D1513">
        <w:t>Опоздавшие</w:t>
      </w:r>
      <w:proofErr w:type="gramEnd"/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</w:t>
      </w:r>
      <w:proofErr w:type="gramStart"/>
      <w:r w:rsidRPr="006D1513">
        <w:t>обучающимися</w:t>
      </w:r>
      <w:proofErr w:type="gramEnd"/>
      <w:r w:rsidRPr="006D1513">
        <w:t xml:space="preserve"> правил поведения согласно утвержденной инструкции. </w:t>
      </w:r>
    </w:p>
    <w:p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 xml:space="preserve">По окончании времени, отведенного на экзамен (2 </w:t>
      </w:r>
      <w:proofErr w:type="gramStart"/>
      <w:r w:rsidR="00F85B80" w:rsidRPr="006D1513">
        <w:t>астрономических</w:t>
      </w:r>
      <w:proofErr w:type="gramEnd"/>
      <w:r w:rsidR="00F85B80" w:rsidRPr="006D1513">
        <w:t xml:space="preserve">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proofErr w:type="gramStart"/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proofErr w:type="gramEnd"/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proofErr w:type="gramStart"/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  <w:proofErr w:type="gramEnd"/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</w:t>
      </w:r>
      <w:proofErr w:type="gramStart"/>
      <w:r w:rsidRPr="006D1513">
        <w:t>обучающийся</w:t>
      </w:r>
      <w:proofErr w:type="gramEnd"/>
      <w:r w:rsidRPr="006D1513">
        <w:t xml:space="preserve">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 xml:space="preserve">. </w:t>
      </w:r>
      <w:proofErr w:type="gramStart"/>
      <w:r w:rsidRPr="006D1513">
        <w:t>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</w:t>
      </w:r>
      <w:proofErr w:type="gramEnd"/>
      <w:r w:rsidRPr="006D1513">
        <w:t xml:space="preserve">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proofErr w:type="spellStart"/>
      <w:r w:rsidRPr="006D1513">
        <w:t>транскрипт</w:t>
      </w:r>
      <w:proofErr w:type="spellEnd"/>
      <w:r w:rsidRPr="006D1513">
        <w:rPr>
          <w:spacing w:val="-1"/>
        </w:rPr>
        <w:t xml:space="preserve"> </w:t>
      </w:r>
      <w:r w:rsidRPr="006D1513">
        <w:t>обучающегося.</w:t>
      </w:r>
    </w:p>
    <w:p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E32EE2" w:rsidRDefault="00634BA1" w:rsidP="00634BA1">
      <w:pPr>
        <w:ind w:left="288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</w:t>
      </w:r>
      <w:r w:rsidR="00E32EE2" w:rsidRPr="00634BA1">
        <w:rPr>
          <w:b/>
          <w:bCs/>
          <w:sz w:val="20"/>
          <w:szCs w:val="20"/>
        </w:rPr>
        <w:t>Дисциплина</w:t>
      </w:r>
      <w:r w:rsidR="00E32EE2" w:rsidRPr="00634BA1">
        <w:rPr>
          <w:sz w:val="20"/>
          <w:szCs w:val="20"/>
        </w:rPr>
        <w:t xml:space="preserve">: </w:t>
      </w:r>
      <w:r w:rsidR="00801E91">
        <w:rPr>
          <w:sz w:val="20"/>
          <w:szCs w:val="20"/>
        </w:rPr>
        <w:t>Второй иностранный язык (В</w:t>
      </w:r>
      <w:proofErr w:type="gramStart"/>
      <w:r w:rsidRPr="00E52938">
        <w:rPr>
          <w:sz w:val="20"/>
          <w:szCs w:val="20"/>
        </w:rPr>
        <w:t>2</w:t>
      </w:r>
      <w:proofErr w:type="gramEnd"/>
      <w:r w:rsidRPr="00E52938">
        <w:rPr>
          <w:sz w:val="20"/>
          <w:szCs w:val="20"/>
        </w:rPr>
        <w:t>) (немецкий)</w:t>
      </w:r>
      <w:r>
        <w:rPr>
          <w:sz w:val="20"/>
          <w:szCs w:val="20"/>
        </w:rPr>
        <w:t xml:space="preserve">. </w:t>
      </w:r>
      <w:r w:rsidR="00E32EE2">
        <w:rPr>
          <w:b/>
          <w:bCs/>
          <w:sz w:val="20"/>
          <w:szCs w:val="20"/>
        </w:rPr>
        <w:t>Форма:</w:t>
      </w:r>
      <w:r w:rsidR="00E32EE2"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="00E32EE2" w:rsidRPr="00C04CDD">
        <w:rPr>
          <w:b/>
          <w:bCs/>
          <w:sz w:val="20"/>
          <w:szCs w:val="20"/>
          <w:u w:val="single"/>
        </w:rPr>
        <w:t>.</w:t>
      </w:r>
      <w:r w:rsidR="00E32EE2"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="00C04CDD"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BE6E28">
              <w:rPr>
                <w:sz w:val="20"/>
                <w:szCs w:val="20"/>
              </w:rPr>
              <w:t>вопросах</w:t>
            </w:r>
            <w:proofErr w:type="gramEnd"/>
            <w:r w:rsidRPr="00BE6E28">
              <w:rPr>
                <w:sz w:val="20"/>
                <w:szCs w:val="20"/>
              </w:rPr>
              <w:t>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proofErr w:type="gramEnd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слабой</w:t>
            </w:r>
            <w:proofErr w:type="gramEnd"/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способен</w:t>
            </w:r>
            <w:proofErr w:type="gramEnd"/>
            <w:r w:rsidRPr="00BE6E28">
              <w:rPr>
                <w:spacing w:val="-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BE6E28">
              <w:rPr>
                <w:sz w:val="20"/>
                <w:szCs w:val="20"/>
              </w:rPr>
              <w:t>межпредметных</w:t>
            </w:r>
            <w:proofErr w:type="spellEnd"/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связях</w:t>
            </w:r>
            <w:proofErr w:type="gramEnd"/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 xml:space="preserve">студент </w:t>
            </w:r>
            <w:proofErr w:type="gramStart"/>
            <w:r w:rsidRPr="00BE6E28">
              <w:rPr>
                <w:sz w:val="20"/>
                <w:szCs w:val="20"/>
              </w:rPr>
              <w:t>затрудняется</w:t>
            </w:r>
            <w:proofErr w:type="gramEnd"/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из </w:t>
            </w:r>
            <w:proofErr w:type="gramStart"/>
            <w:r w:rsidRPr="00BE6E28">
              <w:rPr>
                <w:sz w:val="20"/>
                <w:szCs w:val="20"/>
              </w:rPr>
              <w:t>собственной</w:t>
            </w:r>
            <w:proofErr w:type="gramEnd"/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в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соответствии</w:t>
            </w:r>
            <w:proofErr w:type="gramEnd"/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при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предоставлении</w:t>
            </w:r>
            <w:proofErr w:type="gramEnd"/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6) / </w:t>
      </w:r>
      <w:proofErr w:type="gramStart"/>
      <w:r w:rsidRPr="008C1223">
        <w:rPr>
          <w:b/>
          <w:bCs/>
          <w:sz w:val="24"/>
          <w:szCs w:val="24"/>
        </w:rPr>
        <w:t>К</w:t>
      </w:r>
      <w:proofErr w:type="gramEnd"/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</w:t>
      </w:r>
    </w:p>
    <w:p w:rsidR="00880471" w:rsidRPr="008C1223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 w:rsidR="00634BA1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</w:t>
      </w:r>
      <w:r w:rsidR="00634BA1">
        <w:rPr>
          <w:sz w:val="24"/>
          <w:szCs w:val="24"/>
        </w:rPr>
        <w:t xml:space="preserve">                   </w:t>
      </w:r>
      <w:proofErr w:type="spellStart"/>
      <w:r w:rsidR="00634BA1">
        <w:rPr>
          <w:sz w:val="24"/>
          <w:szCs w:val="24"/>
        </w:rPr>
        <w:t>О.А.Куратова</w:t>
      </w:r>
      <w:proofErr w:type="spellEnd"/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01E91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84350"/>
    <w:rsid w:val="00B93EDE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27729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30E2"/>
    <w:rsid w:val="00F85B80"/>
    <w:rsid w:val="00F93C86"/>
    <w:rsid w:val="00F9597B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116</cp:revision>
  <dcterms:created xsi:type="dcterms:W3CDTF">2023-10-28T09:01:00Z</dcterms:created>
  <dcterms:modified xsi:type="dcterms:W3CDTF">2023-11-08T14:28:00Z</dcterms:modified>
</cp:coreProperties>
</file>